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1A1" w:rsidRDefault="004771A1">
      <w:r>
        <w:t>Тест для родителей: знаете ли Вы, как правильно развивать речь ребенка?</w:t>
      </w:r>
      <w:bookmarkStart w:id="0" w:name="_GoBack"/>
      <w:bookmarkEnd w:id="0"/>
      <w:r>
        <w:t xml:space="preserve"> </w:t>
      </w:r>
    </w:p>
    <w:p w:rsidR="007F79CA" w:rsidRDefault="004771A1">
      <w:r w:rsidRPr="004771A1">
        <w:t>https://deti.mann-ivanov-ferber.ru/2020/10/12/test-dlya-roditelej-znaete-li-vy-kak-pravilno-razvivat-rech-rebenka/</w:t>
      </w:r>
    </w:p>
    <w:sectPr w:rsidR="007F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A1"/>
    <w:rsid w:val="00117735"/>
    <w:rsid w:val="004771A1"/>
    <w:rsid w:val="007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81218-2652-4ABE-9C00-44D2D3E1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2022-05-19T09:24:00Z</dcterms:created>
  <dcterms:modified xsi:type="dcterms:W3CDTF">2022-05-19T11:40:00Z</dcterms:modified>
</cp:coreProperties>
</file>